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C39" w:rsidRDefault="00054551">
      <w:pPr>
        <w:spacing w:before="69"/>
        <w:ind w:left="7" w:right="2312"/>
        <w:jc w:val="center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856259</wp:posOffset>
            </wp:positionH>
            <wp:positionV relativeFrom="paragraph">
              <wp:posOffset>146669</wp:posOffset>
            </wp:positionV>
            <wp:extent cx="330332" cy="536082"/>
            <wp:effectExtent l="0" t="0" r="0" b="0"/>
            <wp:wrapNone/>
            <wp:docPr id="1" name="Image 1" descr="http://www.mu.edu.tr/Icerik/Sayfa/bidb.mu.edu.tr/logo1_ufa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mu.edu.tr/Icerik/Sayfa/bidb.mu.edu.tr/logo1_ufa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32" cy="53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4393057</wp:posOffset>
                </wp:positionH>
                <wp:positionV relativeFrom="paragraph">
                  <wp:posOffset>177037</wp:posOffset>
                </wp:positionV>
                <wp:extent cx="1845945" cy="46164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5945" cy="461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8"/>
                              <w:gridCol w:w="1037"/>
                              <w:gridCol w:w="618"/>
                            </w:tblGrid>
                            <w:tr w:rsidR="00111C39">
                              <w:trPr>
                                <w:trHeight w:val="211"/>
                              </w:trPr>
                              <w:tc>
                                <w:tcPr>
                                  <w:tcW w:w="110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11C39" w:rsidRDefault="00054551">
                                  <w:pPr>
                                    <w:pStyle w:val="TableParagraph"/>
                                    <w:spacing w:before="38"/>
                                    <w:ind w:left="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Tarihi/Sayısı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11C39" w:rsidRDefault="00111C3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111C39" w:rsidRDefault="00111C3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1C39">
                              <w:trPr>
                                <w:trHeight w:val="217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11C39" w:rsidRDefault="00054551">
                                  <w:pPr>
                                    <w:pStyle w:val="TableParagraph"/>
                                    <w:spacing w:before="44"/>
                                    <w:ind w:left="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Tarihi/Sayısı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11C39" w:rsidRDefault="00111C3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111C39" w:rsidRDefault="00111C3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11C39">
                              <w:trPr>
                                <w:trHeight w:val="209"/>
                              </w:trPr>
                              <w:tc>
                                <w:tcPr>
                                  <w:tcW w:w="1108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11C39" w:rsidRDefault="00054551">
                                  <w:pPr>
                                    <w:pStyle w:val="TableParagraph"/>
                                    <w:spacing w:before="44"/>
                                    <w:ind w:left="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Sayfa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111C39" w:rsidRDefault="00111C3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111C39" w:rsidRDefault="00111C3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1C39" w:rsidRDefault="00111C3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45.9pt;margin-top:13.95pt;width:145.35pt;height:36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8"/>
                        <w:gridCol w:w="1037"/>
                        <w:gridCol w:w="618"/>
                      </w:tblGrid>
                      <w:tr w:rsidR="00111C39">
                        <w:trPr>
                          <w:trHeight w:val="211"/>
                        </w:trPr>
                        <w:tc>
                          <w:tcPr>
                            <w:tcW w:w="110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11C39" w:rsidRDefault="00054551">
                            <w:pPr>
                              <w:pStyle w:val="TableParagraph"/>
                              <w:spacing w:before="38"/>
                              <w:ind w:left="2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İlk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Yayın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Tarihi/Sayısı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11C39" w:rsidRDefault="00111C3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111C39" w:rsidRDefault="00111C3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11C39">
                        <w:trPr>
                          <w:trHeight w:val="217"/>
                        </w:trPr>
                        <w:tc>
                          <w:tcPr>
                            <w:tcW w:w="110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11C39" w:rsidRDefault="00054551">
                            <w:pPr>
                              <w:pStyle w:val="TableParagraph"/>
                              <w:spacing w:before="44"/>
                              <w:ind w:left="2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Tarihi/Sayısı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111C39" w:rsidRDefault="00111C3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111C39" w:rsidRDefault="00111C3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11C39">
                        <w:trPr>
                          <w:trHeight w:val="209"/>
                        </w:trPr>
                        <w:tc>
                          <w:tcPr>
                            <w:tcW w:w="1108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111C39" w:rsidRDefault="00054551">
                            <w:pPr>
                              <w:pStyle w:val="TableParagraph"/>
                              <w:spacing w:before="44"/>
                              <w:ind w:left="21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Toplam</w:t>
                            </w:r>
                            <w:r>
                              <w:rPr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Sayfa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111C39" w:rsidRDefault="00111C3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111C39" w:rsidRDefault="00111C3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11C39" w:rsidRDefault="00111C3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w w:val="105"/>
          <w:sz w:val="17"/>
        </w:rPr>
        <w:t>TC</w:t>
      </w:r>
    </w:p>
    <w:p w:rsidR="00111C39" w:rsidRDefault="00054551">
      <w:pPr>
        <w:spacing w:before="38"/>
        <w:ind w:left="5" w:right="2312"/>
        <w:jc w:val="center"/>
        <w:rPr>
          <w:b/>
          <w:sz w:val="17"/>
        </w:rPr>
      </w:pPr>
      <w:r>
        <w:rPr>
          <w:b/>
          <w:sz w:val="17"/>
        </w:rPr>
        <w:t>MUĞLA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SITKI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KOÇMAN</w:t>
      </w:r>
      <w:r>
        <w:rPr>
          <w:b/>
          <w:spacing w:val="18"/>
          <w:sz w:val="17"/>
        </w:rPr>
        <w:t xml:space="preserve"> </w:t>
      </w:r>
      <w:r>
        <w:rPr>
          <w:b/>
          <w:spacing w:val="-2"/>
          <w:sz w:val="17"/>
        </w:rPr>
        <w:t>ÜNİVERSİTESİ</w:t>
      </w:r>
    </w:p>
    <w:p w:rsidR="00111C39" w:rsidRDefault="00054551">
      <w:pPr>
        <w:spacing w:before="37"/>
        <w:ind w:left="8" w:right="2312"/>
        <w:jc w:val="center"/>
        <w:rPr>
          <w:b/>
          <w:sz w:val="17"/>
        </w:rPr>
      </w:pPr>
      <w:r>
        <w:rPr>
          <w:b/>
          <w:sz w:val="17"/>
        </w:rPr>
        <w:t>Turizm</w:t>
      </w:r>
      <w:r>
        <w:rPr>
          <w:b/>
          <w:spacing w:val="12"/>
          <w:sz w:val="17"/>
        </w:rPr>
        <w:t xml:space="preserve"> </w:t>
      </w:r>
      <w:r>
        <w:rPr>
          <w:b/>
          <w:spacing w:val="-2"/>
          <w:sz w:val="17"/>
        </w:rPr>
        <w:t>Fakültesi</w:t>
      </w:r>
    </w:p>
    <w:p w:rsidR="00111C39" w:rsidRDefault="00054551">
      <w:pPr>
        <w:pStyle w:val="GvdeMetni"/>
        <w:spacing w:before="49"/>
        <w:ind w:right="2312"/>
        <w:jc w:val="center"/>
      </w:pPr>
      <w:r>
        <w:t>Anabilim</w:t>
      </w:r>
      <w:r>
        <w:rPr>
          <w:spacing w:val="4"/>
        </w:rPr>
        <w:t xml:space="preserve"> </w:t>
      </w:r>
      <w:r>
        <w:t>Dalı</w:t>
      </w:r>
      <w:r>
        <w:rPr>
          <w:spacing w:val="4"/>
        </w:rPr>
        <w:t xml:space="preserve"> </w:t>
      </w:r>
      <w:r>
        <w:t>Birimi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Birim</w:t>
      </w:r>
      <w:r>
        <w:rPr>
          <w:spacing w:val="4"/>
        </w:rPr>
        <w:t xml:space="preserve"> </w:t>
      </w:r>
      <w:r>
        <w:t>Sorumlusu</w:t>
      </w:r>
      <w:r>
        <w:rPr>
          <w:spacing w:val="3"/>
        </w:rPr>
        <w:t xml:space="preserve"> </w:t>
      </w:r>
      <w:r>
        <w:t>Görev</w:t>
      </w:r>
      <w:r>
        <w:rPr>
          <w:spacing w:val="2"/>
        </w:rPr>
        <w:t xml:space="preserve"> </w:t>
      </w:r>
      <w:r>
        <w:rPr>
          <w:spacing w:val="-2"/>
        </w:rPr>
        <w:t>Tanımı</w:t>
      </w:r>
    </w:p>
    <w:p w:rsidR="00111C39" w:rsidRDefault="00111C39">
      <w:pPr>
        <w:spacing w:before="7"/>
        <w:rPr>
          <w:b/>
          <w:sz w:val="17"/>
        </w:rPr>
      </w:pPr>
    </w:p>
    <w:tbl>
      <w:tblPr>
        <w:tblStyle w:val="TableNormal"/>
        <w:tblW w:w="9628" w:type="dxa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6184"/>
      </w:tblGrid>
      <w:tr w:rsidR="00111C39" w:rsidTr="00054551">
        <w:trPr>
          <w:trHeight w:val="227"/>
        </w:trPr>
        <w:tc>
          <w:tcPr>
            <w:tcW w:w="3444" w:type="dxa"/>
            <w:tcBorders>
              <w:left w:val="single" w:sz="12" w:space="0" w:color="000000"/>
            </w:tcBorders>
          </w:tcPr>
          <w:p w:rsidR="00111C39" w:rsidRDefault="00054551">
            <w:pPr>
              <w:pStyle w:val="TableParagraph"/>
              <w:tabs>
                <w:tab w:val="left" w:pos="2062"/>
              </w:tabs>
              <w:spacing w:before="19"/>
              <w:ind w:left="25"/>
              <w:rPr>
                <w:sz w:val="15"/>
              </w:rPr>
            </w:pPr>
            <w:r>
              <w:rPr>
                <w:b/>
                <w:sz w:val="15"/>
              </w:rPr>
              <w:t>Kadro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Unvanı</w:t>
            </w:r>
            <w:proofErr w:type="gramStart"/>
            <w:r>
              <w:rPr>
                <w:b/>
                <w:sz w:val="15"/>
              </w:rPr>
              <w:tab/>
              <w:t>:</w:t>
            </w:r>
            <w:r>
              <w:rPr>
                <w:b/>
                <w:spacing w:val="6"/>
                <w:sz w:val="15"/>
              </w:rPr>
              <w:t>Şef</w:t>
            </w:r>
            <w:proofErr w:type="gramEnd"/>
          </w:p>
        </w:tc>
        <w:tc>
          <w:tcPr>
            <w:tcW w:w="6184" w:type="dxa"/>
            <w:tcBorders>
              <w:right w:val="single" w:sz="12" w:space="0" w:color="000000"/>
            </w:tcBorders>
          </w:tcPr>
          <w:p w:rsidR="00111C39" w:rsidRDefault="00054551">
            <w:pPr>
              <w:pStyle w:val="TableParagraph"/>
              <w:spacing w:before="19"/>
              <w:ind w:left="31"/>
              <w:rPr>
                <w:sz w:val="15"/>
              </w:rPr>
            </w:pPr>
            <w:r>
              <w:rPr>
                <w:b/>
                <w:sz w:val="15"/>
              </w:rPr>
              <w:t xml:space="preserve">Görev </w:t>
            </w:r>
            <w:proofErr w:type="gramStart"/>
            <w:r>
              <w:rPr>
                <w:b/>
                <w:sz w:val="15"/>
              </w:rPr>
              <w:t>Unvanı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Şef</w:t>
            </w:r>
          </w:p>
        </w:tc>
      </w:tr>
      <w:tr w:rsidR="00111C39" w:rsidTr="00054551">
        <w:trPr>
          <w:trHeight w:val="227"/>
        </w:trPr>
        <w:tc>
          <w:tcPr>
            <w:tcW w:w="962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11C39" w:rsidRDefault="00054551">
            <w:pPr>
              <w:pStyle w:val="TableParagraph"/>
              <w:spacing w:before="19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Görevli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Personelin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Adı</w:t>
            </w:r>
            <w:r>
              <w:rPr>
                <w:b/>
                <w:spacing w:val="3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Soyadı</w:t>
            </w:r>
            <w:r>
              <w:rPr>
                <w:b/>
                <w:spacing w:val="42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proofErr w:type="gram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Sevgi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SAKARYA</w:t>
            </w:r>
          </w:p>
        </w:tc>
      </w:tr>
      <w:tr w:rsidR="00111C39" w:rsidTr="00054551">
        <w:trPr>
          <w:trHeight w:val="587"/>
        </w:trPr>
        <w:tc>
          <w:tcPr>
            <w:tcW w:w="3444" w:type="dxa"/>
            <w:tcBorders>
              <w:left w:val="single" w:sz="12" w:space="0" w:color="000000"/>
            </w:tcBorders>
          </w:tcPr>
          <w:p w:rsidR="00111C39" w:rsidRDefault="00111C39">
            <w:pPr>
              <w:pStyle w:val="TableParagraph"/>
              <w:spacing w:before="29"/>
              <w:rPr>
                <w:b/>
                <w:sz w:val="15"/>
              </w:rPr>
            </w:pPr>
          </w:p>
          <w:p w:rsidR="00111C39" w:rsidRDefault="00054551">
            <w:pPr>
              <w:pStyle w:val="TableParagraph"/>
              <w:tabs>
                <w:tab w:val="left" w:pos="2095"/>
              </w:tabs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Bağlı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Bulunduğu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Unvan</w:t>
            </w:r>
            <w:proofErr w:type="gramStart"/>
            <w:r>
              <w:rPr>
                <w:b/>
                <w:sz w:val="15"/>
              </w:rPr>
              <w:tab/>
              <w:t>:Fakülte</w:t>
            </w:r>
            <w:proofErr w:type="gramEnd"/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Sekreteri</w:t>
            </w:r>
          </w:p>
        </w:tc>
        <w:tc>
          <w:tcPr>
            <w:tcW w:w="6184" w:type="dxa"/>
            <w:tcBorders>
              <w:right w:val="single" w:sz="12" w:space="0" w:color="000000"/>
            </w:tcBorders>
          </w:tcPr>
          <w:p w:rsidR="00111C39" w:rsidRDefault="00111C39">
            <w:pPr>
              <w:pStyle w:val="TableParagraph"/>
              <w:spacing w:before="26"/>
              <w:rPr>
                <w:b/>
                <w:sz w:val="15"/>
              </w:rPr>
            </w:pPr>
          </w:p>
          <w:p w:rsidR="00111C39" w:rsidRDefault="00054551">
            <w:pPr>
              <w:pStyle w:val="TableParagraph"/>
              <w:tabs>
                <w:tab w:val="left" w:pos="982"/>
              </w:tabs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Vekalet</w:t>
            </w:r>
            <w:r>
              <w:rPr>
                <w:b/>
                <w:spacing w:val="-10"/>
                <w:sz w:val="15"/>
              </w:rPr>
              <w:t>: Hülya SERTCAN</w:t>
            </w:r>
          </w:p>
        </w:tc>
      </w:tr>
    </w:tbl>
    <w:p w:rsidR="00111C39" w:rsidRDefault="00054551">
      <w:pPr>
        <w:spacing w:before="10" w:after="22"/>
        <w:ind w:left="-1" w:right="284"/>
        <w:jc w:val="center"/>
        <w:rPr>
          <w:b/>
          <w:sz w:val="17"/>
        </w:rPr>
      </w:pPr>
      <w:r>
        <w:rPr>
          <w:b/>
          <w:spacing w:val="-2"/>
          <w:w w:val="105"/>
          <w:sz w:val="17"/>
        </w:rPr>
        <w:t>Görev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ve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Sorumluluklar</w:t>
      </w:r>
    </w:p>
    <w:tbl>
      <w:tblPr>
        <w:tblStyle w:val="TableNormal"/>
        <w:tblW w:w="9621" w:type="dxa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3178"/>
        <w:gridCol w:w="6178"/>
      </w:tblGrid>
      <w:tr w:rsidR="00111C39" w:rsidTr="00054551">
        <w:trPr>
          <w:trHeight w:val="378"/>
        </w:trPr>
        <w:tc>
          <w:tcPr>
            <w:tcW w:w="265" w:type="dxa"/>
          </w:tcPr>
          <w:p w:rsidR="00111C39" w:rsidRDefault="00054551">
            <w:pPr>
              <w:pStyle w:val="TableParagraph"/>
              <w:spacing w:before="103"/>
              <w:ind w:left="4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9356" w:type="dxa"/>
            <w:gridSpan w:val="2"/>
          </w:tcPr>
          <w:p w:rsidR="00111C39" w:rsidRDefault="00054551">
            <w:pPr>
              <w:pStyle w:val="TableParagraph"/>
              <w:spacing w:before="93"/>
              <w:ind w:left="32"/>
              <w:rPr>
                <w:sz w:val="15"/>
              </w:rPr>
            </w:pPr>
            <w:r>
              <w:rPr>
                <w:sz w:val="15"/>
              </w:rPr>
              <w:t>Anabilim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Dallarına gelen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evrakları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teslim almak, ilgili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iş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 işlemleri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yürütmek</w:t>
            </w:r>
          </w:p>
        </w:tc>
      </w:tr>
      <w:tr w:rsidR="00111C39" w:rsidTr="00054551">
        <w:trPr>
          <w:trHeight w:val="289"/>
        </w:trPr>
        <w:tc>
          <w:tcPr>
            <w:tcW w:w="265" w:type="dxa"/>
          </w:tcPr>
          <w:p w:rsidR="00111C39" w:rsidRDefault="00054551">
            <w:pPr>
              <w:pStyle w:val="TableParagraph"/>
              <w:spacing w:before="60"/>
              <w:ind w:left="4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9356" w:type="dxa"/>
            <w:gridSpan w:val="2"/>
          </w:tcPr>
          <w:p w:rsidR="00111C39" w:rsidRDefault="00054551">
            <w:pPr>
              <w:pStyle w:val="TableParagraph"/>
              <w:spacing w:before="50"/>
              <w:ind w:left="32"/>
              <w:rPr>
                <w:sz w:val="15"/>
              </w:rPr>
            </w:pPr>
            <w:r>
              <w:rPr>
                <w:sz w:val="15"/>
              </w:rPr>
              <w:t>Anabilim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Başkanlıklarınca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istenen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yazışmaları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yapmak</w:t>
            </w:r>
          </w:p>
        </w:tc>
      </w:tr>
      <w:tr w:rsidR="00111C39" w:rsidTr="00054551">
        <w:trPr>
          <w:trHeight w:val="289"/>
        </w:trPr>
        <w:tc>
          <w:tcPr>
            <w:tcW w:w="265" w:type="dxa"/>
          </w:tcPr>
          <w:p w:rsidR="00111C39" w:rsidRDefault="00054551">
            <w:pPr>
              <w:pStyle w:val="TableParagraph"/>
              <w:spacing w:before="60"/>
              <w:ind w:left="4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9356" w:type="dxa"/>
            <w:gridSpan w:val="2"/>
          </w:tcPr>
          <w:p w:rsidR="00111C39" w:rsidRDefault="00054551">
            <w:pPr>
              <w:pStyle w:val="TableParagraph"/>
              <w:spacing w:before="50"/>
              <w:ind w:left="32"/>
              <w:rPr>
                <w:sz w:val="15"/>
              </w:rPr>
            </w:pPr>
            <w:r>
              <w:rPr>
                <w:sz w:val="15"/>
              </w:rPr>
              <w:t>İlgili Anabilim Dalı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Başkanlıklarınca yapılacak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kurul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toplantı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çağrılarını </w:t>
            </w:r>
            <w:r>
              <w:rPr>
                <w:spacing w:val="-2"/>
                <w:sz w:val="15"/>
              </w:rPr>
              <w:t>yapmak</w:t>
            </w:r>
          </w:p>
        </w:tc>
      </w:tr>
      <w:tr w:rsidR="00111C39" w:rsidTr="00054551">
        <w:trPr>
          <w:trHeight w:val="290"/>
        </w:trPr>
        <w:tc>
          <w:tcPr>
            <w:tcW w:w="265" w:type="dxa"/>
          </w:tcPr>
          <w:p w:rsidR="00111C39" w:rsidRDefault="00054551">
            <w:pPr>
              <w:pStyle w:val="TableParagraph"/>
              <w:spacing w:before="60"/>
              <w:ind w:left="4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4</w:t>
            </w:r>
          </w:p>
        </w:tc>
        <w:tc>
          <w:tcPr>
            <w:tcW w:w="9356" w:type="dxa"/>
            <w:gridSpan w:val="2"/>
          </w:tcPr>
          <w:p w:rsidR="00111C39" w:rsidRDefault="00054551">
            <w:pPr>
              <w:pStyle w:val="TableParagraph"/>
              <w:spacing w:before="51"/>
              <w:ind w:left="32"/>
              <w:rPr>
                <w:sz w:val="15"/>
              </w:rPr>
            </w:pPr>
            <w:r>
              <w:rPr>
                <w:sz w:val="15"/>
              </w:rPr>
              <w:t>Anabilim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Kurullarında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Raportörlük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yapmak</w:t>
            </w:r>
          </w:p>
        </w:tc>
      </w:tr>
      <w:tr w:rsidR="00111C39" w:rsidTr="00054551">
        <w:trPr>
          <w:trHeight w:val="395"/>
        </w:trPr>
        <w:tc>
          <w:tcPr>
            <w:tcW w:w="265" w:type="dxa"/>
          </w:tcPr>
          <w:p w:rsidR="00111C39" w:rsidRDefault="00054551">
            <w:pPr>
              <w:pStyle w:val="TableParagraph"/>
              <w:spacing w:before="113"/>
              <w:ind w:left="4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9356" w:type="dxa"/>
            <w:gridSpan w:val="2"/>
          </w:tcPr>
          <w:p w:rsidR="00111C39" w:rsidRDefault="00054551">
            <w:pPr>
              <w:pStyle w:val="TableParagraph"/>
              <w:spacing w:before="7"/>
              <w:ind w:left="32"/>
              <w:rPr>
                <w:sz w:val="15"/>
              </w:rPr>
            </w:pPr>
            <w:r>
              <w:rPr>
                <w:sz w:val="15"/>
              </w:rPr>
              <w:t>Öğrencilerin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idari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işlemlerinin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kontrolü</w:t>
            </w:r>
            <w:r>
              <w:rPr>
                <w:sz w:val="15"/>
              </w:rPr>
              <w:t>nü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yapıp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Anabilim Dalı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Başkanlıklarına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bildirmek,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gerekli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işlemlerin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yürütülmesi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için</w:t>
            </w:r>
          </w:p>
          <w:p w:rsidR="00111C39" w:rsidRDefault="00054551">
            <w:pPr>
              <w:pStyle w:val="TableParagraph"/>
              <w:spacing w:before="17"/>
              <w:ind w:left="32"/>
              <w:rPr>
                <w:sz w:val="15"/>
              </w:rPr>
            </w:pPr>
            <w:r>
              <w:rPr>
                <w:sz w:val="15"/>
              </w:rPr>
              <w:t>Sosyal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Bilimler Enstitüsü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 ilgili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yazışmaları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yapmak</w:t>
            </w:r>
          </w:p>
        </w:tc>
      </w:tr>
      <w:tr w:rsidR="00111C39" w:rsidTr="00054551">
        <w:trPr>
          <w:trHeight w:val="541"/>
        </w:trPr>
        <w:tc>
          <w:tcPr>
            <w:tcW w:w="265" w:type="dxa"/>
          </w:tcPr>
          <w:p w:rsidR="00111C39" w:rsidRDefault="00111C39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111C39" w:rsidRDefault="00054551">
            <w:pPr>
              <w:pStyle w:val="TableParagraph"/>
              <w:ind w:left="4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6</w:t>
            </w:r>
          </w:p>
        </w:tc>
        <w:tc>
          <w:tcPr>
            <w:tcW w:w="9356" w:type="dxa"/>
            <w:gridSpan w:val="2"/>
          </w:tcPr>
          <w:p w:rsidR="00111C39" w:rsidRDefault="00054551" w:rsidP="00054551">
            <w:pPr>
              <w:pStyle w:val="TableParagraph"/>
              <w:spacing w:line="161" w:lineRule="exact"/>
              <w:ind w:left="32"/>
              <w:rPr>
                <w:sz w:val="15"/>
              </w:rPr>
            </w:pPr>
            <w:r>
              <w:rPr>
                <w:sz w:val="15"/>
              </w:rPr>
              <w:t>Öğrencilerin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danışman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ataması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değişiklilerinin,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Tez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Savunma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sınav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tarihi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jüri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 xml:space="preserve">atamalarının </w:t>
            </w:r>
            <w:r>
              <w:rPr>
                <w:sz w:val="15"/>
              </w:rPr>
              <w:t>Tez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Savunma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Sınav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sonuç </w:t>
            </w:r>
            <w:r>
              <w:rPr>
                <w:sz w:val="15"/>
              </w:rPr>
              <w:t>tutanaklarının, Tez İzleme Komite Tutanaklarının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zamanında ve mevzuata uygun olarak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Anabilim Dalı Başkanlığı aracılığıyla Sosyal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Bilimler Enstitü Müdürlüğüne bildirmek</w:t>
            </w:r>
          </w:p>
        </w:tc>
      </w:tr>
      <w:tr w:rsidR="00111C39" w:rsidTr="00054551">
        <w:trPr>
          <w:trHeight w:val="289"/>
        </w:trPr>
        <w:tc>
          <w:tcPr>
            <w:tcW w:w="265" w:type="dxa"/>
          </w:tcPr>
          <w:p w:rsidR="00111C39" w:rsidRDefault="00054551">
            <w:pPr>
              <w:pStyle w:val="TableParagraph"/>
              <w:spacing w:before="60"/>
              <w:ind w:left="4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7</w:t>
            </w:r>
          </w:p>
        </w:tc>
        <w:tc>
          <w:tcPr>
            <w:tcW w:w="9356" w:type="dxa"/>
            <w:gridSpan w:val="2"/>
          </w:tcPr>
          <w:p w:rsidR="00111C39" w:rsidRDefault="00054551">
            <w:pPr>
              <w:pStyle w:val="TableParagraph"/>
              <w:spacing w:before="55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Enstitü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Kurulu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Enstitü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Kurulunda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alınan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öğrencilerle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ilgili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kararların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uygulanmasını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sağlamak</w:t>
            </w:r>
          </w:p>
        </w:tc>
      </w:tr>
      <w:tr w:rsidR="00111C39" w:rsidTr="00054551">
        <w:trPr>
          <w:trHeight w:val="289"/>
        </w:trPr>
        <w:tc>
          <w:tcPr>
            <w:tcW w:w="265" w:type="dxa"/>
          </w:tcPr>
          <w:p w:rsidR="00111C39" w:rsidRDefault="00054551">
            <w:pPr>
              <w:pStyle w:val="TableParagraph"/>
              <w:spacing w:before="60"/>
              <w:ind w:left="4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8</w:t>
            </w:r>
          </w:p>
        </w:tc>
        <w:tc>
          <w:tcPr>
            <w:tcW w:w="9356" w:type="dxa"/>
            <w:gridSpan w:val="2"/>
          </w:tcPr>
          <w:p w:rsidR="00111C39" w:rsidRDefault="00054551">
            <w:pPr>
              <w:pStyle w:val="TableParagraph"/>
              <w:spacing w:before="50"/>
              <w:ind w:left="32"/>
              <w:rPr>
                <w:sz w:val="15"/>
              </w:rPr>
            </w:pPr>
            <w:r>
              <w:rPr>
                <w:sz w:val="15"/>
              </w:rPr>
              <w:t>Anabilim Dalı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Başkanlıklarında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yapılan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yazışmalara ait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evrakların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muhafazasını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sağlamak,</w:t>
            </w:r>
          </w:p>
        </w:tc>
      </w:tr>
      <w:tr w:rsidR="00111C39" w:rsidTr="00054551">
        <w:trPr>
          <w:trHeight w:val="289"/>
        </w:trPr>
        <w:tc>
          <w:tcPr>
            <w:tcW w:w="265" w:type="dxa"/>
          </w:tcPr>
          <w:p w:rsidR="00111C39" w:rsidRDefault="00054551">
            <w:pPr>
              <w:pStyle w:val="TableParagraph"/>
              <w:spacing w:before="60"/>
              <w:ind w:left="42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9</w:t>
            </w:r>
          </w:p>
        </w:tc>
        <w:tc>
          <w:tcPr>
            <w:tcW w:w="9356" w:type="dxa"/>
            <w:gridSpan w:val="2"/>
          </w:tcPr>
          <w:p w:rsidR="00111C39" w:rsidRDefault="00054551">
            <w:pPr>
              <w:pStyle w:val="TableParagraph"/>
              <w:spacing w:before="50"/>
              <w:ind w:left="32"/>
              <w:rPr>
                <w:sz w:val="15"/>
              </w:rPr>
            </w:pPr>
            <w:r>
              <w:rPr>
                <w:sz w:val="15"/>
              </w:rPr>
              <w:t>Anabilim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Dalı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Başkanlığının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mezun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öğrencilerine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ait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tezlerin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arşivlenmesi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muhafazasını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sağlamak</w:t>
            </w:r>
          </w:p>
        </w:tc>
      </w:tr>
      <w:tr w:rsidR="00111C39" w:rsidTr="00054551">
        <w:trPr>
          <w:trHeight w:val="289"/>
        </w:trPr>
        <w:tc>
          <w:tcPr>
            <w:tcW w:w="265" w:type="dxa"/>
          </w:tcPr>
          <w:p w:rsidR="00111C39" w:rsidRDefault="00054551">
            <w:pPr>
              <w:pStyle w:val="TableParagraph"/>
              <w:spacing w:before="60"/>
              <w:ind w:left="4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</w:t>
            </w:r>
          </w:p>
        </w:tc>
        <w:tc>
          <w:tcPr>
            <w:tcW w:w="9356" w:type="dxa"/>
            <w:gridSpan w:val="2"/>
          </w:tcPr>
          <w:p w:rsidR="00111C39" w:rsidRDefault="00054551">
            <w:pPr>
              <w:pStyle w:val="TableParagraph"/>
              <w:spacing w:before="50"/>
              <w:ind w:left="32"/>
              <w:rPr>
                <w:sz w:val="15"/>
              </w:rPr>
            </w:pPr>
            <w:r>
              <w:rPr>
                <w:sz w:val="15"/>
              </w:rPr>
              <w:t>Bağlı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olduğum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yönetici/yöneticiler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tarafından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verilen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diğer işleri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işlemleri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yapmak.</w:t>
            </w:r>
          </w:p>
        </w:tc>
      </w:tr>
      <w:tr w:rsidR="00111C39" w:rsidTr="00054551">
        <w:trPr>
          <w:trHeight w:val="281"/>
        </w:trPr>
        <w:tc>
          <w:tcPr>
            <w:tcW w:w="9621" w:type="dxa"/>
            <w:gridSpan w:val="3"/>
            <w:tcBorders>
              <w:bottom w:val="single" w:sz="12" w:space="0" w:color="000000"/>
              <w:right w:val="nil"/>
            </w:tcBorders>
          </w:tcPr>
          <w:p w:rsidR="00111C39" w:rsidRDefault="00111C39">
            <w:pPr>
              <w:pStyle w:val="TableParagraph"/>
              <w:rPr>
                <w:sz w:val="14"/>
              </w:rPr>
            </w:pPr>
          </w:p>
        </w:tc>
      </w:tr>
      <w:tr w:rsidR="00111C39" w:rsidTr="00054551">
        <w:trPr>
          <w:trHeight w:val="965"/>
        </w:trPr>
        <w:tc>
          <w:tcPr>
            <w:tcW w:w="3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spacing w:before="134"/>
              <w:rPr>
                <w:b/>
                <w:sz w:val="12"/>
              </w:rPr>
            </w:pPr>
          </w:p>
          <w:p w:rsidR="00111C39" w:rsidRDefault="00054551"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İŞİN</w:t>
            </w:r>
            <w:r>
              <w:rPr>
                <w:b/>
                <w:spacing w:val="-2"/>
                <w:w w:val="105"/>
                <w:sz w:val="12"/>
              </w:rPr>
              <w:t xml:space="preserve"> ÇIKTISI</w:t>
            </w:r>
          </w:p>
        </w:tc>
        <w:tc>
          <w:tcPr>
            <w:tcW w:w="61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C39" w:rsidRDefault="00054551" w:rsidP="00054551">
            <w:pPr>
              <w:pStyle w:val="TableParagraph"/>
              <w:spacing w:before="10" w:line="264" w:lineRule="auto"/>
              <w:ind w:left="32" w:right="-15"/>
              <w:jc w:val="both"/>
              <w:rPr>
                <w:sz w:val="15"/>
              </w:rPr>
            </w:pPr>
            <w:r>
              <w:rPr>
                <w:sz w:val="15"/>
              </w:rPr>
              <w:t>Sosyal Bilimler Enstitüsüne bağlı Fakültemiz öğretim üyelerinden oluşan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Anabilim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Dallarına ait iş ve işlemleri 2547 sayılı kanun, Üniversitemiz "Lisansüstü </w:t>
            </w:r>
            <w:proofErr w:type="gramStart"/>
            <w:r>
              <w:rPr>
                <w:sz w:val="15"/>
              </w:rPr>
              <w:t>Eğitim -</w:t>
            </w:r>
            <w:proofErr w:type="gram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Öğretim Yönetmeliği" ve ilgili diğer mevzuat çerçevesinde yürütülmesi adına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Anabilim Dalı Başkanlıkları ve Sosyal Bilimler Enstitüsü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 xml:space="preserve">arasında koordinasyonu </w:t>
            </w:r>
            <w:r>
              <w:rPr>
                <w:spacing w:val="-2"/>
                <w:sz w:val="15"/>
              </w:rPr>
              <w:t>sağlamak</w:t>
            </w:r>
          </w:p>
        </w:tc>
      </w:tr>
      <w:tr w:rsidR="00111C39" w:rsidTr="00054551">
        <w:trPr>
          <w:trHeight w:val="1561"/>
        </w:trPr>
        <w:tc>
          <w:tcPr>
            <w:tcW w:w="3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spacing w:before="18"/>
              <w:rPr>
                <w:b/>
                <w:sz w:val="12"/>
              </w:rPr>
            </w:pPr>
          </w:p>
          <w:p w:rsidR="00111C39" w:rsidRDefault="00054551"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İŞİN</w:t>
            </w:r>
            <w:r>
              <w:rPr>
                <w:b/>
                <w:spacing w:val="-2"/>
                <w:w w:val="105"/>
                <w:sz w:val="12"/>
              </w:rPr>
              <w:t xml:space="preserve"> GEREKLERİ</w:t>
            </w:r>
          </w:p>
        </w:tc>
        <w:tc>
          <w:tcPr>
            <w:tcW w:w="61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C39" w:rsidRDefault="00111C39">
            <w:pPr>
              <w:pStyle w:val="TableParagraph"/>
              <w:spacing w:before="40"/>
              <w:rPr>
                <w:b/>
                <w:sz w:val="15"/>
              </w:rPr>
            </w:pPr>
          </w:p>
          <w:p w:rsidR="00111C39" w:rsidRDefault="00054551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ind w:left="139" w:hanging="107"/>
              <w:rPr>
                <w:sz w:val="15"/>
              </w:rPr>
            </w:pPr>
            <w:r>
              <w:rPr>
                <w:sz w:val="15"/>
              </w:rPr>
              <w:t>657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Devlet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Memurları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Kanunu’nda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belirtilen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genel niteliklere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sahip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olmak,</w:t>
            </w:r>
          </w:p>
          <w:p w:rsidR="00111C39" w:rsidRDefault="00054551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Görevin gerektirdiği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mevzuat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bilgisine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sahip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olmak,</w:t>
            </w:r>
          </w:p>
          <w:p w:rsidR="00111C39" w:rsidRDefault="00054551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Görevinin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gerektirdiği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düzeyde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iş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deneyimine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sahip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olmak,</w:t>
            </w:r>
          </w:p>
          <w:p w:rsidR="00111C39" w:rsidRDefault="00054551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Yöneticilik niteliklerine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sahip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olmak; sevk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idare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gereklerini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bilmek,</w:t>
            </w:r>
          </w:p>
          <w:p w:rsidR="00111C39" w:rsidRDefault="00054551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7" w:line="264" w:lineRule="auto"/>
              <w:ind w:right="365" w:firstLine="0"/>
              <w:rPr>
                <w:sz w:val="15"/>
              </w:rPr>
            </w:pPr>
            <w:r>
              <w:rPr>
                <w:sz w:val="15"/>
              </w:rPr>
              <w:t>Faaliyetlerini en iyi şekilde sürdürebilmesi için gerekli karar verme ve sorun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çözme niteliklerine sahip olmak.</w:t>
            </w:r>
          </w:p>
        </w:tc>
      </w:tr>
      <w:tr w:rsidR="00111C39" w:rsidTr="00054551">
        <w:trPr>
          <w:trHeight w:val="3080"/>
        </w:trPr>
        <w:tc>
          <w:tcPr>
            <w:tcW w:w="3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rPr>
                <w:b/>
                <w:sz w:val="12"/>
              </w:rPr>
            </w:pPr>
          </w:p>
          <w:p w:rsidR="00111C39" w:rsidRDefault="00111C39">
            <w:pPr>
              <w:pStyle w:val="TableParagraph"/>
              <w:spacing w:before="89"/>
              <w:rPr>
                <w:b/>
                <w:sz w:val="12"/>
              </w:rPr>
            </w:pPr>
          </w:p>
          <w:p w:rsidR="00111C39" w:rsidRDefault="00054551"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BİLGİ </w:t>
            </w:r>
            <w:r>
              <w:rPr>
                <w:b/>
                <w:spacing w:val="-2"/>
                <w:w w:val="105"/>
                <w:sz w:val="12"/>
              </w:rPr>
              <w:t>KAYNAKLARI</w:t>
            </w:r>
          </w:p>
        </w:tc>
        <w:tc>
          <w:tcPr>
            <w:tcW w:w="61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18"/>
              <w:ind w:left="139" w:hanging="107"/>
              <w:rPr>
                <w:sz w:val="15"/>
              </w:rPr>
            </w:pPr>
            <w:r>
              <w:rPr>
                <w:spacing w:val="-2"/>
                <w:sz w:val="15"/>
              </w:rPr>
              <w:t>Anayasa,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YÖK</w:t>
            </w:r>
            <w:r>
              <w:rPr>
                <w:spacing w:val="-2"/>
                <w:sz w:val="15"/>
              </w:rPr>
              <w:t xml:space="preserve"> Mevzuatı,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657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Devlet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Memurları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8"/>
              <w:ind w:left="139" w:hanging="107"/>
              <w:rPr>
                <w:sz w:val="15"/>
              </w:rPr>
            </w:pPr>
            <w:r>
              <w:rPr>
                <w:sz w:val="15"/>
              </w:rPr>
              <w:t>5018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Yönetimi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 Kontrol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4734 Sayılı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Kamu İhale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4735 Sayılı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Kamu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İhale Sözleşmeleri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6245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Harcırah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193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Gelir Vergisi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213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Vergi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488 Sayılı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Damga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Vergisi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3065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Katma Değer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Vergisi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8"/>
              <w:ind w:left="139" w:hanging="107"/>
              <w:rPr>
                <w:sz w:val="15"/>
              </w:rPr>
            </w:pPr>
            <w:r>
              <w:rPr>
                <w:sz w:val="15"/>
              </w:rPr>
              <w:t>5510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Sayılı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Sosyal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Sigortalar ve Genel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Sağlık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Sigortası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Bütçe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Kanunu,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Merkezi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Yönetim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Harcama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Belgeleri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Yönetmeliği,</w:t>
            </w:r>
          </w:p>
          <w:p w:rsidR="00111C39" w:rsidRDefault="00054551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7"/>
              <w:ind w:left="139" w:hanging="107"/>
              <w:rPr>
                <w:sz w:val="15"/>
              </w:rPr>
            </w:pPr>
            <w:r>
              <w:rPr>
                <w:sz w:val="15"/>
              </w:rPr>
              <w:t>Resmi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Yazışmalarda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Uygulanacak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Usul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Esaslar Hakkında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Yönetmelik</w:t>
            </w:r>
          </w:p>
        </w:tc>
      </w:tr>
      <w:tr w:rsidR="00111C39" w:rsidTr="00054551">
        <w:trPr>
          <w:trHeight w:val="306"/>
        </w:trPr>
        <w:tc>
          <w:tcPr>
            <w:tcW w:w="3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11C39" w:rsidRDefault="00054551">
            <w:pPr>
              <w:pStyle w:val="TableParagraph"/>
              <w:spacing w:before="81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İLETİŞİM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İÇERİSİNDE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OLUNAN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BİRİMLER</w:t>
            </w:r>
          </w:p>
        </w:tc>
        <w:tc>
          <w:tcPr>
            <w:tcW w:w="61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C39" w:rsidRDefault="00054551">
            <w:pPr>
              <w:pStyle w:val="TableParagraph"/>
              <w:spacing w:before="58"/>
              <w:ind w:left="32"/>
              <w:rPr>
                <w:sz w:val="15"/>
              </w:rPr>
            </w:pPr>
            <w:r>
              <w:rPr>
                <w:sz w:val="15"/>
              </w:rPr>
              <w:t>Sosyal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Bilimler </w:t>
            </w:r>
            <w:proofErr w:type="gramStart"/>
            <w:r>
              <w:rPr>
                <w:sz w:val="15"/>
              </w:rPr>
              <w:t>Enstitüsü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Fakülte </w:t>
            </w:r>
            <w:r>
              <w:rPr>
                <w:spacing w:val="-2"/>
                <w:sz w:val="15"/>
              </w:rPr>
              <w:t>Dekanlığı</w:t>
            </w:r>
          </w:p>
        </w:tc>
      </w:tr>
    </w:tbl>
    <w:p w:rsidR="00111C39" w:rsidRDefault="00111C39">
      <w:pPr>
        <w:spacing w:before="131"/>
        <w:rPr>
          <w:b/>
          <w:sz w:val="17"/>
        </w:rPr>
      </w:pPr>
    </w:p>
    <w:p w:rsidR="00054551" w:rsidRDefault="00054551" w:rsidP="00054551">
      <w:pPr>
        <w:spacing w:before="136" w:after="1"/>
        <w:rPr>
          <w:sz w:val="20"/>
        </w:rPr>
      </w:pPr>
    </w:p>
    <w:tbl>
      <w:tblPr>
        <w:tblStyle w:val="TableNormal"/>
        <w:tblW w:w="0" w:type="auto"/>
        <w:tblInd w:w="2835" w:type="dxa"/>
        <w:tblLayout w:type="fixed"/>
        <w:tblLook w:val="01E0" w:firstRow="1" w:lastRow="1" w:firstColumn="1" w:lastColumn="1" w:noHBand="0" w:noVBand="0"/>
      </w:tblPr>
      <w:tblGrid>
        <w:gridCol w:w="2871"/>
        <w:gridCol w:w="2816"/>
      </w:tblGrid>
      <w:tr w:rsidR="00054551" w:rsidTr="00054551">
        <w:trPr>
          <w:trHeight w:val="189"/>
        </w:trPr>
        <w:tc>
          <w:tcPr>
            <w:tcW w:w="2871" w:type="dxa"/>
            <w:hideMark/>
          </w:tcPr>
          <w:p w:rsidR="00054551" w:rsidRDefault="00054551">
            <w:pPr>
              <w:pStyle w:val="TableParagraph"/>
              <w:spacing w:line="169" w:lineRule="exact"/>
              <w:ind w:left="50"/>
              <w:rPr>
                <w:b/>
                <w:sz w:val="17"/>
                <w:lang w:val="en-US"/>
              </w:rPr>
            </w:pPr>
            <w:r>
              <w:rPr>
                <w:b/>
                <w:spacing w:val="-2"/>
                <w:sz w:val="17"/>
                <w:lang w:val="en-US"/>
              </w:rPr>
              <w:t>HAZIRLAYAN</w:t>
            </w:r>
          </w:p>
        </w:tc>
        <w:tc>
          <w:tcPr>
            <w:tcW w:w="2816" w:type="dxa"/>
            <w:hideMark/>
          </w:tcPr>
          <w:p w:rsidR="00054551" w:rsidRDefault="00054551">
            <w:pPr>
              <w:pStyle w:val="TableParagraph"/>
              <w:spacing w:line="169" w:lineRule="exact"/>
              <w:rPr>
                <w:b/>
                <w:sz w:val="17"/>
                <w:lang w:val="en-US"/>
              </w:rPr>
            </w:pPr>
            <w:r>
              <w:rPr>
                <w:b/>
                <w:spacing w:val="-2"/>
                <w:sz w:val="17"/>
                <w:lang w:val="en-US"/>
              </w:rPr>
              <w:t xml:space="preserve">                       ONAYLAYAN</w:t>
            </w:r>
          </w:p>
        </w:tc>
      </w:tr>
    </w:tbl>
    <w:p w:rsidR="00054551" w:rsidRDefault="00054551" w:rsidP="00054551">
      <w:pPr>
        <w:spacing w:before="195"/>
        <w:rPr>
          <w:rFonts w:hAnsiTheme="minorHAnsi" w:cstheme="minorBidi"/>
          <w:sz w:val="20"/>
        </w:rPr>
      </w:pPr>
    </w:p>
    <w:tbl>
      <w:tblPr>
        <w:tblStyle w:val="TableNormal"/>
        <w:tblW w:w="0" w:type="auto"/>
        <w:tblInd w:w="2671" w:type="dxa"/>
        <w:tblLayout w:type="fixed"/>
        <w:tblLook w:val="01E0" w:firstRow="1" w:lastRow="1" w:firstColumn="1" w:lastColumn="1" w:noHBand="0" w:noVBand="0"/>
      </w:tblPr>
      <w:tblGrid>
        <w:gridCol w:w="3160"/>
        <w:gridCol w:w="2465"/>
      </w:tblGrid>
      <w:tr w:rsidR="00054551" w:rsidTr="00054551">
        <w:trPr>
          <w:trHeight w:val="301"/>
        </w:trPr>
        <w:tc>
          <w:tcPr>
            <w:tcW w:w="3160" w:type="dxa"/>
            <w:hideMark/>
          </w:tcPr>
          <w:p w:rsidR="00054551" w:rsidRDefault="00054551">
            <w:pPr>
              <w:pStyle w:val="TableParagraph"/>
              <w:spacing w:line="189" w:lineRule="exact"/>
              <w:ind w:left="2" w:right="1576"/>
              <w:jc w:val="center"/>
              <w:rPr>
                <w:sz w:val="17"/>
                <w:lang w:val="en-US"/>
              </w:rPr>
            </w:pPr>
            <w:proofErr w:type="spellStart"/>
            <w:r>
              <w:rPr>
                <w:sz w:val="17"/>
                <w:lang w:val="en-US"/>
              </w:rPr>
              <w:t>Halil</w:t>
            </w:r>
            <w:proofErr w:type="spellEnd"/>
            <w:r>
              <w:rPr>
                <w:spacing w:val="-3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İbrahim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2"/>
                <w:sz w:val="17"/>
                <w:lang w:val="en-US"/>
              </w:rPr>
              <w:t>ŞAHİN</w:t>
            </w:r>
          </w:p>
        </w:tc>
        <w:tc>
          <w:tcPr>
            <w:tcW w:w="2465" w:type="dxa"/>
            <w:hideMark/>
          </w:tcPr>
          <w:p w:rsidR="00054551" w:rsidRDefault="00054551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           Prof. Dr. </w:t>
            </w:r>
            <w:proofErr w:type="spellStart"/>
            <w:r>
              <w:rPr>
                <w:sz w:val="16"/>
                <w:lang w:val="en-US"/>
              </w:rPr>
              <w:t>Gökhan</w:t>
            </w:r>
            <w:proofErr w:type="spellEnd"/>
            <w:r>
              <w:rPr>
                <w:sz w:val="16"/>
                <w:lang w:val="en-US"/>
              </w:rPr>
              <w:t xml:space="preserve"> AYAZLAR</w:t>
            </w:r>
          </w:p>
        </w:tc>
      </w:tr>
      <w:tr w:rsidR="00054551" w:rsidTr="00054551">
        <w:trPr>
          <w:trHeight w:val="301"/>
        </w:trPr>
        <w:tc>
          <w:tcPr>
            <w:tcW w:w="3160" w:type="dxa"/>
            <w:hideMark/>
          </w:tcPr>
          <w:p w:rsidR="00054551" w:rsidRDefault="00054551">
            <w:pPr>
              <w:pStyle w:val="TableParagraph"/>
              <w:spacing w:before="105" w:line="176" w:lineRule="exact"/>
              <w:ind w:right="1576"/>
              <w:jc w:val="center"/>
              <w:rPr>
                <w:sz w:val="17"/>
                <w:lang w:val="en-US"/>
              </w:rPr>
            </w:pPr>
            <w:proofErr w:type="spellStart"/>
            <w:r>
              <w:rPr>
                <w:sz w:val="17"/>
                <w:lang w:val="en-US"/>
              </w:rPr>
              <w:t>Fakülte</w:t>
            </w:r>
            <w:proofErr w:type="spellEnd"/>
            <w:r>
              <w:rPr>
                <w:spacing w:val="37"/>
                <w:sz w:val="17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7"/>
                <w:lang w:val="en-US"/>
              </w:rPr>
              <w:t>Sekreteri</w:t>
            </w:r>
            <w:proofErr w:type="spellEnd"/>
          </w:p>
        </w:tc>
        <w:tc>
          <w:tcPr>
            <w:tcW w:w="2465" w:type="dxa"/>
            <w:hideMark/>
          </w:tcPr>
          <w:p w:rsidR="00054551" w:rsidRDefault="00054551">
            <w:pPr>
              <w:pStyle w:val="TableParagraph"/>
              <w:spacing w:before="105" w:line="176" w:lineRule="exact"/>
              <w:ind w:right="46"/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            </w:t>
            </w:r>
            <w:proofErr w:type="spellStart"/>
            <w:r>
              <w:rPr>
                <w:sz w:val="17"/>
                <w:lang w:val="en-US"/>
              </w:rPr>
              <w:t>Dekan</w:t>
            </w:r>
            <w:proofErr w:type="spellEnd"/>
          </w:p>
        </w:tc>
      </w:tr>
    </w:tbl>
    <w:p w:rsidR="00111C39" w:rsidRDefault="00111C39" w:rsidP="00054551">
      <w:pPr>
        <w:pStyle w:val="GvdeMetni"/>
        <w:tabs>
          <w:tab w:val="left" w:pos="6590"/>
        </w:tabs>
        <w:ind w:left="2570"/>
      </w:pPr>
      <w:bookmarkStart w:id="0" w:name="_GoBack"/>
      <w:bookmarkEnd w:id="0"/>
    </w:p>
    <w:sectPr w:rsidR="00111C39">
      <w:type w:val="continuous"/>
      <w:pgSz w:w="11910" w:h="16840"/>
      <w:pgMar w:top="500" w:right="1700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3701"/>
    <w:multiLevelType w:val="hybridMultilevel"/>
    <w:tmpl w:val="E08C12AE"/>
    <w:lvl w:ilvl="0" w:tplc="F088201A">
      <w:numFmt w:val="bullet"/>
      <w:lvlText w:val="*"/>
      <w:lvlJc w:val="left"/>
      <w:pPr>
        <w:ind w:left="140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5"/>
        <w:szCs w:val="15"/>
        <w:lang w:val="tr-TR" w:eastAsia="en-US" w:bidi="ar-SA"/>
      </w:rPr>
    </w:lvl>
    <w:lvl w:ilvl="1" w:tplc="00645156">
      <w:numFmt w:val="bullet"/>
      <w:lvlText w:val="•"/>
      <w:lvlJc w:val="left"/>
      <w:pPr>
        <w:ind w:left="640" w:hanging="108"/>
      </w:pPr>
      <w:rPr>
        <w:rFonts w:hint="default"/>
        <w:lang w:val="tr-TR" w:eastAsia="en-US" w:bidi="ar-SA"/>
      </w:rPr>
    </w:lvl>
    <w:lvl w:ilvl="2" w:tplc="A89E5926">
      <w:numFmt w:val="bullet"/>
      <w:lvlText w:val="•"/>
      <w:lvlJc w:val="left"/>
      <w:pPr>
        <w:ind w:left="1140" w:hanging="108"/>
      </w:pPr>
      <w:rPr>
        <w:rFonts w:hint="default"/>
        <w:lang w:val="tr-TR" w:eastAsia="en-US" w:bidi="ar-SA"/>
      </w:rPr>
    </w:lvl>
    <w:lvl w:ilvl="3" w:tplc="8A764BEE">
      <w:numFmt w:val="bullet"/>
      <w:lvlText w:val="•"/>
      <w:lvlJc w:val="left"/>
      <w:pPr>
        <w:ind w:left="1641" w:hanging="108"/>
      </w:pPr>
      <w:rPr>
        <w:rFonts w:hint="default"/>
        <w:lang w:val="tr-TR" w:eastAsia="en-US" w:bidi="ar-SA"/>
      </w:rPr>
    </w:lvl>
    <w:lvl w:ilvl="4" w:tplc="4E0EBE9A">
      <w:numFmt w:val="bullet"/>
      <w:lvlText w:val="•"/>
      <w:lvlJc w:val="left"/>
      <w:pPr>
        <w:ind w:left="2141" w:hanging="108"/>
      </w:pPr>
      <w:rPr>
        <w:rFonts w:hint="default"/>
        <w:lang w:val="tr-TR" w:eastAsia="en-US" w:bidi="ar-SA"/>
      </w:rPr>
    </w:lvl>
    <w:lvl w:ilvl="5" w:tplc="948C5778">
      <w:numFmt w:val="bullet"/>
      <w:lvlText w:val="•"/>
      <w:lvlJc w:val="left"/>
      <w:pPr>
        <w:ind w:left="2642" w:hanging="108"/>
      </w:pPr>
      <w:rPr>
        <w:rFonts w:hint="default"/>
        <w:lang w:val="tr-TR" w:eastAsia="en-US" w:bidi="ar-SA"/>
      </w:rPr>
    </w:lvl>
    <w:lvl w:ilvl="6" w:tplc="0F6E57D2">
      <w:numFmt w:val="bullet"/>
      <w:lvlText w:val="•"/>
      <w:lvlJc w:val="left"/>
      <w:pPr>
        <w:ind w:left="3142" w:hanging="108"/>
      </w:pPr>
      <w:rPr>
        <w:rFonts w:hint="default"/>
        <w:lang w:val="tr-TR" w:eastAsia="en-US" w:bidi="ar-SA"/>
      </w:rPr>
    </w:lvl>
    <w:lvl w:ilvl="7" w:tplc="84621C62">
      <w:numFmt w:val="bullet"/>
      <w:lvlText w:val="•"/>
      <w:lvlJc w:val="left"/>
      <w:pPr>
        <w:ind w:left="3643" w:hanging="108"/>
      </w:pPr>
      <w:rPr>
        <w:rFonts w:hint="default"/>
        <w:lang w:val="tr-TR" w:eastAsia="en-US" w:bidi="ar-SA"/>
      </w:rPr>
    </w:lvl>
    <w:lvl w:ilvl="8" w:tplc="4170B256">
      <w:numFmt w:val="bullet"/>
      <w:lvlText w:val="•"/>
      <w:lvlJc w:val="left"/>
      <w:pPr>
        <w:ind w:left="4143" w:hanging="108"/>
      </w:pPr>
      <w:rPr>
        <w:rFonts w:hint="default"/>
        <w:lang w:val="tr-TR" w:eastAsia="en-US" w:bidi="ar-SA"/>
      </w:rPr>
    </w:lvl>
  </w:abstractNum>
  <w:abstractNum w:abstractNumId="1" w15:restartNumberingAfterBreak="0">
    <w:nsid w:val="1C231E1F"/>
    <w:multiLevelType w:val="hybridMultilevel"/>
    <w:tmpl w:val="76726076"/>
    <w:lvl w:ilvl="0" w:tplc="08029560">
      <w:numFmt w:val="bullet"/>
      <w:lvlText w:val="*"/>
      <w:lvlJc w:val="left"/>
      <w:pPr>
        <w:ind w:left="32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5"/>
        <w:szCs w:val="15"/>
        <w:lang w:val="tr-TR" w:eastAsia="en-US" w:bidi="ar-SA"/>
      </w:rPr>
    </w:lvl>
    <w:lvl w:ilvl="1" w:tplc="249A89AC">
      <w:numFmt w:val="bullet"/>
      <w:lvlText w:val="•"/>
      <w:lvlJc w:val="left"/>
      <w:pPr>
        <w:ind w:left="550" w:hanging="108"/>
      </w:pPr>
      <w:rPr>
        <w:rFonts w:hint="default"/>
        <w:lang w:val="tr-TR" w:eastAsia="en-US" w:bidi="ar-SA"/>
      </w:rPr>
    </w:lvl>
    <w:lvl w:ilvl="2" w:tplc="3474C4CE">
      <w:numFmt w:val="bullet"/>
      <w:lvlText w:val="•"/>
      <w:lvlJc w:val="left"/>
      <w:pPr>
        <w:ind w:left="1060" w:hanging="108"/>
      </w:pPr>
      <w:rPr>
        <w:rFonts w:hint="default"/>
        <w:lang w:val="tr-TR" w:eastAsia="en-US" w:bidi="ar-SA"/>
      </w:rPr>
    </w:lvl>
    <w:lvl w:ilvl="3" w:tplc="C9265156">
      <w:numFmt w:val="bullet"/>
      <w:lvlText w:val="•"/>
      <w:lvlJc w:val="left"/>
      <w:pPr>
        <w:ind w:left="1571" w:hanging="108"/>
      </w:pPr>
      <w:rPr>
        <w:rFonts w:hint="default"/>
        <w:lang w:val="tr-TR" w:eastAsia="en-US" w:bidi="ar-SA"/>
      </w:rPr>
    </w:lvl>
    <w:lvl w:ilvl="4" w:tplc="C34A6CA2">
      <w:numFmt w:val="bullet"/>
      <w:lvlText w:val="•"/>
      <w:lvlJc w:val="left"/>
      <w:pPr>
        <w:ind w:left="2081" w:hanging="108"/>
      </w:pPr>
      <w:rPr>
        <w:rFonts w:hint="default"/>
        <w:lang w:val="tr-TR" w:eastAsia="en-US" w:bidi="ar-SA"/>
      </w:rPr>
    </w:lvl>
    <w:lvl w:ilvl="5" w:tplc="04D4BBDE">
      <w:numFmt w:val="bullet"/>
      <w:lvlText w:val="•"/>
      <w:lvlJc w:val="left"/>
      <w:pPr>
        <w:ind w:left="2592" w:hanging="108"/>
      </w:pPr>
      <w:rPr>
        <w:rFonts w:hint="default"/>
        <w:lang w:val="tr-TR" w:eastAsia="en-US" w:bidi="ar-SA"/>
      </w:rPr>
    </w:lvl>
    <w:lvl w:ilvl="6" w:tplc="CB284972">
      <w:numFmt w:val="bullet"/>
      <w:lvlText w:val="•"/>
      <w:lvlJc w:val="left"/>
      <w:pPr>
        <w:ind w:left="3102" w:hanging="108"/>
      </w:pPr>
      <w:rPr>
        <w:rFonts w:hint="default"/>
        <w:lang w:val="tr-TR" w:eastAsia="en-US" w:bidi="ar-SA"/>
      </w:rPr>
    </w:lvl>
    <w:lvl w:ilvl="7" w:tplc="220A4528">
      <w:numFmt w:val="bullet"/>
      <w:lvlText w:val="•"/>
      <w:lvlJc w:val="left"/>
      <w:pPr>
        <w:ind w:left="3613" w:hanging="108"/>
      </w:pPr>
      <w:rPr>
        <w:rFonts w:hint="default"/>
        <w:lang w:val="tr-TR" w:eastAsia="en-US" w:bidi="ar-SA"/>
      </w:rPr>
    </w:lvl>
    <w:lvl w:ilvl="8" w:tplc="6DE6AE4C">
      <w:numFmt w:val="bullet"/>
      <w:lvlText w:val="•"/>
      <w:lvlJc w:val="left"/>
      <w:pPr>
        <w:ind w:left="4123" w:hanging="10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39"/>
    <w:rsid w:val="00054551"/>
    <w:rsid w:val="0011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C92C"/>
  <w15:docId w15:val="{C56E36AF-7504-49C4-8B7F-5161C329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MSKU</cp:lastModifiedBy>
  <cp:revision>2</cp:revision>
  <dcterms:created xsi:type="dcterms:W3CDTF">2025-05-05T10:57:00Z</dcterms:created>
  <dcterms:modified xsi:type="dcterms:W3CDTF">2025-05-05T10:57:00Z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Excel® 2019</vt:lpwstr>
  </property>
</Properties>
</file>